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2B" w:rsidRPr="0056657F" w:rsidRDefault="00B2612B" w:rsidP="00B2612B">
      <w:pPr>
        <w:ind w:firstLine="709"/>
        <w:rPr>
          <w:bCs/>
          <w:sz w:val="28"/>
          <w:szCs w:val="28"/>
          <w:lang w:val="uk-UA"/>
        </w:rPr>
      </w:pPr>
      <w:r w:rsidRPr="0056657F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71928">
        <w:rPr>
          <w:bCs/>
          <w:sz w:val="28"/>
          <w:szCs w:val="28"/>
          <w:lang w:val="uk-UA"/>
        </w:rPr>
        <w:t xml:space="preserve">                  </w:t>
      </w:r>
      <w:r w:rsidR="00971928">
        <w:rPr>
          <w:bCs/>
          <w:sz w:val="28"/>
          <w:szCs w:val="28"/>
          <w:lang w:val="uk-UA"/>
        </w:rPr>
        <w:tab/>
      </w:r>
      <w:r w:rsidR="00971928">
        <w:rPr>
          <w:bCs/>
          <w:sz w:val="28"/>
          <w:szCs w:val="28"/>
          <w:lang w:val="uk-UA"/>
        </w:rPr>
        <w:tab/>
      </w:r>
      <w:r w:rsidR="00971928">
        <w:rPr>
          <w:bCs/>
          <w:sz w:val="28"/>
          <w:szCs w:val="28"/>
          <w:lang w:val="uk-UA"/>
        </w:rPr>
        <w:tab/>
        <w:t xml:space="preserve">                                                      </w:t>
      </w:r>
      <w:r w:rsidRPr="0056657F">
        <w:rPr>
          <w:bCs/>
          <w:sz w:val="28"/>
          <w:szCs w:val="28"/>
          <w:lang w:val="uk-UA"/>
        </w:rPr>
        <w:t xml:space="preserve"> ПРОЕКТ № 8                                     </w:t>
      </w:r>
    </w:p>
    <w:p w:rsidR="00B2612B" w:rsidRPr="0056657F" w:rsidRDefault="00B2612B" w:rsidP="00B2612B">
      <w:pPr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</w:t>
      </w:r>
      <w:r w:rsidRPr="0056657F">
        <w:rPr>
          <w:bCs/>
          <w:sz w:val="28"/>
          <w:szCs w:val="28"/>
          <w:lang w:val="uk-UA"/>
        </w:rPr>
        <w:t xml:space="preserve">ЗАТВЕРДЖЕНО                               </w:t>
      </w:r>
    </w:p>
    <w:p w:rsidR="00B2612B" w:rsidRPr="0056657F" w:rsidRDefault="00B2612B" w:rsidP="00B2612B">
      <w:pPr>
        <w:ind w:firstLine="709"/>
        <w:rPr>
          <w:bCs/>
          <w:sz w:val="28"/>
          <w:szCs w:val="28"/>
          <w:lang w:val="uk-UA"/>
        </w:rPr>
      </w:pPr>
      <w:r w:rsidRPr="0056657F">
        <w:rPr>
          <w:bCs/>
          <w:sz w:val="28"/>
          <w:szCs w:val="28"/>
          <w:lang w:val="uk-UA"/>
        </w:rPr>
        <w:t xml:space="preserve">                                                      </w:t>
      </w:r>
      <w:r>
        <w:rPr>
          <w:bCs/>
          <w:sz w:val="28"/>
          <w:szCs w:val="28"/>
          <w:lang w:val="uk-UA"/>
        </w:rPr>
        <w:t xml:space="preserve">                     </w:t>
      </w:r>
      <w:r w:rsidRPr="0056657F">
        <w:rPr>
          <w:bCs/>
          <w:sz w:val="28"/>
          <w:szCs w:val="28"/>
          <w:lang w:val="uk-UA"/>
        </w:rPr>
        <w:t>Рішення двадцять п’ятої сесії</w:t>
      </w:r>
      <w:r w:rsidRPr="0056657F"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</w:r>
      <w:r w:rsidRPr="0056657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</w:t>
      </w:r>
      <w:r w:rsidRPr="0056657F">
        <w:rPr>
          <w:sz w:val="28"/>
          <w:szCs w:val="28"/>
          <w:lang w:val="uk-UA"/>
        </w:rPr>
        <w:t xml:space="preserve">міської ради VІІ скликання       </w:t>
      </w:r>
    </w:p>
    <w:p w:rsidR="00B2612B" w:rsidRPr="0056657F" w:rsidRDefault="00B2612B" w:rsidP="00B2612B">
      <w:pPr>
        <w:ind w:firstLine="709"/>
        <w:rPr>
          <w:smallCaps/>
          <w:sz w:val="40"/>
          <w:szCs w:val="40"/>
          <w:lang w:val="uk-UA"/>
        </w:rPr>
      </w:pPr>
      <w:r w:rsidRPr="0056657F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6657F">
        <w:rPr>
          <w:sz w:val="28"/>
          <w:szCs w:val="28"/>
          <w:lang w:val="uk-UA"/>
        </w:rPr>
        <w:t>листопада 2017 року №</w:t>
      </w:r>
    </w:p>
    <w:p w:rsidR="00B2612B" w:rsidRPr="0056657F" w:rsidRDefault="00B2612B" w:rsidP="00B2612B">
      <w:pPr>
        <w:ind w:right="-824" w:firstLine="709"/>
        <w:rPr>
          <w:b/>
          <w:bCs/>
          <w:sz w:val="28"/>
          <w:szCs w:val="28"/>
          <w:lang w:val="uk-UA"/>
        </w:rPr>
      </w:pPr>
    </w:p>
    <w:p w:rsidR="00B2612B" w:rsidRPr="0056657F" w:rsidRDefault="00B2612B" w:rsidP="00B2612B">
      <w:pPr>
        <w:spacing w:line="360" w:lineRule="auto"/>
        <w:ind w:right="-1" w:firstLine="709"/>
        <w:rPr>
          <w:sz w:val="96"/>
          <w:szCs w:val="96"/>
          <w:lang w:val="uk-UA"/>
        </w:rPr>
      </w:pPr>
    </w:p>
    <w:p w:rsidR="00B2612B" w:rsidRPr="0056657F" w:rsidRDefault="00B2612B" w:rsidP="00B2612B">
      <w:pPr>
        <w:ind w:firstLine="709"/>
        <w:rPr>
          <w:sz w:val="96"/>
          <w:szCs w:val="96"/>
          <w:lang w:val="uk-UA"/>
        </w:rPr>
      </w:pPr>
    </w:p>
    <w:p w:rsidR="00B2612B" w:rsidRPr="0056657F" w:rsidRDefault="00B2612B" w:rsidP="00B2612B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Статут</w:t>
      </w:r>
    </w:p>
    <w:p w:rsidR="00B2612B" w:rsidRPr="0056657F" w:rsidRDefault="00B2612B" w:rsidP="00B2612B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Новгород-Сіверської</w:t>
      </w:r>
    </w:p>
    <w:p w:rsidR="00B2612B" w:rsidRPr="0056657F" w:rsidRDefault="00B2612B" w:rsidP="00B2612B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станції юних техніків</w:t>
      </w:r>
    </w:p>
    <w:p w:rsidR="00B2612B" w:rsidRPr="0056657F" w:rsidRDefault="00B2612B" w:rsidP="00B2612B">
      <w:pPr>
        <w:ind w:firstLine="709"/>
        <w:jc w:val="center"/>
        <w:rPr>
          <w:sz w:val="96"/>
          <w:szCs w:val="96"/>
          <w:lang w:val="uk-UA"/>
        </w:rPr>
      </w:pPr>
      <w:r w:rsidRPr="0056657F">
        <w:rPr>
          <w:sz w:val="96"/>
          <w:szCs w:val="96"/>
          <w:lang w:val="uk-UA"/>
        </w:rPr>
        <w:t>Новгород-Сіверської міської ради Чернігівської області</w:t>
      </w:r>
    </w:p>
    <w:p w:rsidR="00B2612B" w:rsidRPr="0056657F" w:rsidRDefault="00B2612B" w:rsidP="00B2612B">
      <w:pPr>
        <w:ind w:firstLine="709"/>
        <w:jc w:val="center"/>
        <w:rPr>
          <w:b/>
          <w:sz w:val="40"/>
          <w:szCs w:val="40"/>
          <w:lang w:val="uk-UA"/>
        </w:rPr>
      </w:pPr>
      <w:r w:rsidRPr="0056657F">
        <w:rPr>
          <w:b/>
          <w:sz w:val="40"/>
          <w:szCs w:val="40"/>
          <w:lang w:val="uk-UA"/>
        </w:rPr>
        <w:t>(Нова редакція)</w:t>
      </w:r>
    </w:p>
    <w:p w:rsidR="00B2612B" w:rsidRPr="0056657F" w:rsidRDefault="00B2612B" w:rsidP="00B2612B">
      <w:pPr>
        <w:ind w:firstLine="709"/>
        <w:jc w:val="center"/>
        <w:rPr>
          <w:b/>
          <w:sz w:val="40"/>
          <w:szCs w:val="40"/>
          <w:lang w:val="uk-UA"/>
        </w:rPr>
      </w:pPr>
    </w:p>
    <w:p w:rsidR="00B2612B" w:rsidRPr="0056657F" w:rsidRDefault="00B2612B" w:rsidP="00B2612B">
      <w:pPr>
        <w:ind w:firstLine="709"/>
        <w:jc w:val="center"/>
        <w:rPr>
          <w:b/>
          <w:sz w:val="40"/>
          <w:szCs w:val="40"/>
          <w:lang w:val="uk-UA"/>
        </w:rPr>
      </w:pPr>
    </w:p>
    <w:p w:rsidR="00B2612B" w:rsidRPr="0056657F" w:rsidRDefault="00B2612B" w:rsidP="00B2612B">
      <w:pPr>
        <w:ind w:firstLine="709"/>
        <w:jc w:val="center"/>
        <w:rPr>
          <w:b/>
          <w:sz w:val="40"/>
          <w:szCs w:val="40"/>
          <w:lang w:val="uk-UA"/>
        </w:rPr>
      </w:pPr>
    </w:p>
    <w:p w:rsidR="00B2612B" w:rsidRPr="0056657F" w:rsidRDefault="00B2612B" w:rsidP="00B2612B">
      <w:pPr>
        <w:ind w:firstLine="709"/>
        <w:rPr>
          <w:b/>
          <w:sz w:val="28"/>
          <w:szCs w:val="28"/>
          <w:lang w:val="uk-UA"/>
        </w:rPr>
      </w:pPr>
    </w:p>
    <w:p w:rsidR="00B2612B" w:rsidRPr="0056657F" w:rsidRDefault="00B2612B" w:rsidP="00B2612B">
      <w:pPr>
        <w:ind w:firstLine="709"/>
        <w:jc w:val="center"/>
        <w:rPr>
          <w:b/>
          <w:sz w:val="28"/>
          <w:szCs w:val="28"/>
          <w:lang w:val="uk-UA"/>
        </w:rPr>
      </w:pPr>
    </w:p>
    <w:p w:rsidR="00B2612B" w:rsidRPr="0056657F" w:rsidRDefault="00B2612B" w:rsidP="00B2612B">
      <w:pPr>
        <w:ind w:firstLine="709"/>
        <w:jc w:val="center"/>
        <w:rPr>
          <w:rStyle w:val="a4"/>
          <w:bCs w:val="0"/>
          <w:sz w:val="28"/>
          <w:szCs w:val="28"/>
          <w:lang w:val="uk-UA"/>
        </w:rPr>
      </w:pPr>
      <w:r w:rsidRPr="0056657F">
        <w:rPr>
          <w:b/>
          <w:sz w:val="28"/>
          <w:szCs w:val="28"/>
          <w:lang w:val="uk-UA"/>
        </w:rPr>
        <w:t>м. Новгород-Сіверський, 2017</w:t>
      </w: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lastRenderedPageBreak/>
        <w:t>І. Загальні положення</w:t>
      </w:r>
    </w:p>
    <w:p w:rsidR="00B2612B" w:rsidRPr="0056657F" w:rsidRDefault="00B2612B" w:rsidP="00B2612B">
      <w:pPr>
        <w:pStyle w:val="a3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1.Новгород-Сіверська станція юних техніків Новгород-Сіверської міської ради Чернігівської області - позашкільний навчальний заклад, метою якого є  здійснення навчання і виховання громадян у позаурочний та позанавчальний час, створюється у формі комунального закладу.</w:t>
      </w:r>
      <w:bookmarkStart w:id="0" w:name="_GoBack"/>
      <w:bookmarkEnd w:id="0"/>
    </w:p>
    <w:p w:rsidR="00B2612B" w:rsidRPr="0056657F" w:rsidRDefault="00B2612B" w:rsidP="00B2612B">
      <w:pPr>
        <w:pStyle w:val="a3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2. Скорочена назва станції юних техніків : Новгород-Сіверська  СЮТ.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3. Засновник Новгород-Сіверської СЮТ – Новгород-Сіверська міська рада. Відповідно до рішення сесії Новгород-Сіверської міської ради </w:t>
      </w:r>
      <w:r w:rsidRPr="0056657F">
        <w:rPr>
          <w:sz w:val="28"/>
          <w:szCs w:val="28"/>
          <w:u w:val="single"/>
          <w:lang w:val="uk-UA"/>
        </w:rPr>
        <w:t>№</w:t>
      </w:r>
      <w:r w:rsidRPr="0056657F">
        <w:rPr>
          <w:sz w:val="28"/>
          <w:szCs w:val="28"/>
          <w:lang w:val="uk-UA"/>
        </w:rPr>
        <w:t>36</w:t>
      </w:r>
      <w:r w:rsidR="00144EC0"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 xml:space="preserve">від </w:t>
      </w:r>
      <w:r w:rsidRPr="0056657F">
        <w:rPr>
          <w:sz w:val="28"/>
          <w:szCs w:val="28"/>
          <w:u w:val="single"/>
          <w:lang w:val="uk-UA"/>
        </w:rPr>
        <w:t>07.10.2014</w:t>
      </w:r>
      <w:r w:rsidRPr="0056657F">
        <w:rPr>
          <w:sz w:val="28"/>
          <w:szCs w:val="28"/>
          <w:lang w:val="uk-UA"/>
        </w:rPr>
        <w:t xml:space="preserve"> Новгород-Сіверська СЮТ знаходиться в підпорядкуванні відділу освіти, молоді та спорту  Новгород-Сіверської міської ради Чернігівської області.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 4. Новгород-Сіверська СЮТ у своїй діяльності керується </w:t>
      </w:r>
      <w:hyperlink r:id="rId4" w:history="1">
        <w:r w:rsidRPr="0056657F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56657F">
        <w:rPr>
          <w:sz w:val="28"/>
          <w:szCs w:val="28"/>
          <w:lang w:val="uk-UA"/>
        </w:rPr>
        <w:t>, законами України, актами Президента України, Кабінету Міністрів України, наказами Міністе</w:t>
      </w:r>
      <w:r>
        <w:rPr>
          <w:sz w:val="28"/>
          <w:szCs w:val="28"/>
          <w:lang w:val="uk-UA"/>
        </w:rPr>
        <w:t>р</w:t>
      </w:r>
      <w:r w:rsidRPr="0056657F">
        <w:rPr>
          <w:sz w:val="28"/>
          <w:szCs w:val="28"/>
          <w:lang w:val="uk-UA"/>
        </w:rPr>
        <w:t>ства освіти і науки України, іншого центрального органу виконавчої влади, до сфери управління якого він належить, рішеннями місцевих органів виконавчої влади та органів місцевого самоврядування, а також  Положенням про позашкільний навчальний заклад і своїм статутом.</w:t>
      </w:r>
    </w:p>
    <w:p w:rsidR="00B2612B" w:rsidRPr="0056657F" w:rsidRDefault="00B2612B" w:rsidP="00B2612B">
      <w:pPr>
        <w:pStyle w:val="a3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5. Мова навчання і виховання у позашкільному навчальному закладі визначається </w:t>
      </w:r>
      <w:hyperlink r:id="rId5" w:history="1">
        <w:r w:rsidRPr="0056657F">
          <w:rPr>
            <w:rStyle w:val="a5"/>
            <w:color w:val="auto"/>
            <w:sz w:val="28"/>
            <w:szCs w:val="28"/>
            <w:lang w:val="uk-UA"/>
          </w:rPr>
          <w:t>Конституцією України</w:t>
        </w:r>
      </w:hyperlink>
      <w:r w:rsidRPr="0056657F">
        <w:rPr>
          <w:sz w:val="28"/>
          <w:szCs w:val="28"/>
          <w:lang w:val="uk-UA"/>
        </w:rPr>
        <w:t>.</w:t>
      </w:r>
    </w:p>
    <w:p w:rsidR="00B2612B" w:rsidRPr="0056657F" w:rsidRDefault="00B2612B" w:rsidP="00B2612B">
      <w:pPr>
        <w:pStyle w:val="a3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6. Новгород-Сіверська СЮТ є юридичною особою, має печатку з своїм найменуванням та може мати самостійний баланс.</w:t>
      </w:r>
    </w:p>
    <w:p w:rsidR="00B2612B" w:rsidRPr="0056657F" w:rsidRDefault="00B2612B" w:rsidP="00B2612B">
      <w:pPr>
        <w:pStyle w:val="a3"/>
        <w:ind w:firstLine="709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7. Юридична адреса: 16000 вул. Базарна, 24   м. Новгород-Сіверський Чернігівської області.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8. Основними завданнями є: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громадянина України;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вільний розвиток особистості та формування її соціально-громадського досвіду;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у вихованців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у вихованців шанобливого ставлення до родини та людей похилого віку;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- створення умов для творчого, інтелектуального та духовного розвитку вихованців;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- задоволення освітньо-культурних потреб вихованців, які не забезпечуються іншими складовими структури освіти;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задоволення потреб вихованців у професійному самовизначенні і творчій самореалізації;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організація дозвілля вихованців, профілактика бездоглядності;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виховання в учасників навчально-виховного процесу свідомого ставлення до власної безпеки та безпеки оточуючих;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- здійснення інформаційно-методичної та організаційно-масової роботи.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ІІ. Організаційно-правові засади діяльності, методичної та виховної роботи Новгород-Сіверської СЮТ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9. Новгород-Сіверська СЮТ  проводить навчально-виховну, інформаційно-методичну, організаційно-масову роботу.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10. Новгород-Сіверська СЮТ  працює за річним планом роботи, погодженим із засновником (власником).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11. Навчально-виховний процес у позашкільному навчальному закладі здійснюється за типовими навчальними планами і програмами, що затверджуються центральними органами виконавчої влади, а також за навчальними планами і програмами, затвердженими відповідними  органами місцевого самоврядування.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12. Експериментальні навчальні плани складаються позашкільним навчальним закладом з урахуванням типового навчального плану.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13. Середня наповнюваність груп  у позашкільному навчальному закладі становить, як правило, 10 - 15 вихованців, учнів і слухачів.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14. Наповнюваність окремих груп установлює директор СЮТ і становить не більше 25 вихованців.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15. Прийом до позашкільного навчального закладу може здійснюватися протягом навчального року (в міру закінчення комплектування гуртків, груп та інших творчих об'єднань) за бажанням вихованців, учнів, слухачів і за згодою батьків або осіб, які їх замінюють.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 xml:space="preserve">16. До позашкільного навчального закладу зараховуються вихованці, учні і слухачі, як правило, віком від 5 до 18 років.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17. Навчально-виховний процес у позашкільному навчальному закладі здійснюється диференційовано (відповідно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здоров'я) з використанням різних організаційних форм роботи:  гурткова робота,  змагання, екскурсія тощо.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18. Навчальний рік у позашкільному навчальному закладі починається 1 вересня.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Комплектування гуртків, груп та інших творчих об'єднань здійснюється у період з 1 до 15 вересня, який вважається робочим часом керівника гуртка, групи або іншого творчого об'єднання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Тривалість навчального року в різних типах позашкільних навчальних закладів установлюється Міністерством освіти і науки України або іншим центральним органом  місцевого самоврядування, до сфери управління якого належить позашкільний навчальний заклад, за погодженням з органами управління освітою.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канікулярні, вихідні та святкові дні позашкільний навчальний заклад може працювати за окремим планом, затвердженим керівником цього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Позашкільний навчальний заклад створює безпечні умови навчання, виховання та праці.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19. Тривалість одного заняття (уроку) в позашкільному навчальному закладі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віком від 5 до 6 років - 30 хвилин;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віком від 6 до 7 років - 35 хвилин;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старшого віку - 45 хвилин.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Короткі перерви між заняттями (уроками) є робочим часом керівника гуртка, групи або іншого творчого об'єднання і визначаються режимом щоденної роботи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20. Гуртки, групи та інші творчі об'єднання позашкільного навчального закладу класифікуються за трьома рівнями: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початковий рівень - творчі об'єднання,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основний рівень - творчі об'єднання, які розвивають інтереси вихованців, учнів і слухачів, дають їм знання, практичні уміння та навички, задовольняють потреби у професійній орієнтації;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вищий рівень - творчі об'єднання за інтересами для здібних і обдарованих вихованців, учнів і слухачів.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Відповідно до рівня класифікації визначаються мета і перспективи діяльності гуртків, груп та інших творчих об'єднань, їх чисельний склад, обирається програма.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21. Позашкільний навчальний заклад може організовувати роботу своїх гуртків, груп та інших творчих об'єднань у приміщеннях загальноосвітніх закладів,  відповідно до укладених угод із зазначеними закладами та установами.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22. Позашкільний навчальний заклад проводить інформаційно-методичну роботу, спрямовану на удосконалення програм, змісту, форм і методів діяльності гуртків, груп та інших творчих об'єднань.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позашкільному навчальному закладі можуть функціонувати методичні об'єднання за напрямами діяльності гуртків, груп та інших творчих об'єднань, що охоплюють педагогічних працівників певного професійного спрямування.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23. З метою вдосконалення системи навчання та виховання у позашкільному навчальному закладі можуть створюватися методичні ради, комісії, до складу яких входять педагогічні працівники цього закладу та інші учасники навчально-виховного процесу.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24. Позашкільний навчальний заклад може створювати відповідні підрозділи для підвищення кваліфікації педагогічних працівників за напрямами позашкільної роботи. Підвищення кваліфікації може проводитись у формі курсів, семінарів і за іншими організаційними формами.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25. Згідно з рішенням засновника (власника) на підставі відповідних угод позашкільний навчальний заклад може надавати інформаційно-методичну допомогу педагогічним колективам, навчальним закладам регіону, молодіжним, дитячим, громадським організаціям.</w:t>
      </w:r>
    </w:p>
    <w:p w:rsidR="00B2612B" w:rsidRPr="0056657F" w:rsidRDefault="00B2612B" w:rsidP="00B2612B">
      <w:pPr>
        <w:pStyle w:val="a3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26. Позашкільний навчальний заклад з метою визначення рівня практичної підготовки вихованців, учнів і слухачів проводить організаційно-</w:t>
      </w:r>
      <w:r w:rsidRPr="0056657F">
        <w:rPr>
          <w:sz w:val="28"/>
          <w:szCs w:val="28"/>
          <w:lang w:val="uk-UA"/>
        </w:rPr>
        <w:lastRenderedPageBreak/>
        <w:t>масову роботу у формі конференції,  змагання, походу, екскурсії та в інших формах, передбачених статутом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ІІІ. Учасники навчально-виховного процесу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27. Учасниками навчально-виховного процесу в позашкільному навчальному закладі є: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вихованці, учні і слухачі;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директор, заступники директора позашкільного навчального закладу, методист;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педагогічні працівники, психологи, соціальні педагоги, спеціалісти, залучені до навчально-виховного процесу;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батьки або особи, які їх замінюють;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представники підприємств, установ та організацій, які беруть участь у навчально-виховному процесі.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28. Вихованці, учні і слухачі позашкільного навчального закладу мають гарантоване державою право на: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здобуття позашкільної освіти відповідно до їх здібностей, обдарувань, уподобань та інтересів;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добровільний вибір позашкільного навчального закладу та виду діяльності;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навчання у декількох гуртках, групах та інших творчих об'єднаннях в одному позашкільному навчальному закладі;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безпечні та нешкідливі умови навчання та праці;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користування навчально-виробничою, науковою, матеріально-технічною та оздоровчою базою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участь у різних видах навчальної та науково-практичної роботи, виставках, конкурсах та інших масових заходах;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представлення в органах громадського самоврядування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вільне вираження поглядів, переконань;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29. Вихованці, учні і слухачі позашкільного навчального закладу зобов'язані: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оволодівати знаннями, вміннями, практичними навичками;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підвищувати загальний культурний рівень;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морально-етичних норм;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бережливо ставитися до державного, громадського і особистого майна;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вимог статуту, правил внутрішнього розпорядку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30. Педагогічні працівники позашкільного навчального закладу мають право на: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внесення керівництву позашкільного навчального закладу та органам управління освітою</w:t>
      </w:r>
      <w:r w:rsidR="00F93839">
        <w:rPr>
          <w:sz w:val="28"/>
          <w:szCs w:val="28"/>
          <w:lang w:val="uk-UA"/>
        </w:rPr>
        <w:t xml:space="preserve"> </w:t>
      </w:r>
      <w:r w:rsidRPr="0056657F">
        <w:rPr>
          <w:sz w:val="28"/>
          <w:szCs w:val="28"/>
          <w:lang w:val="uk-UA"/>
        </w:rPr>
        <w:t>пропозицій щодо поліпшення навчально-виховного процесу, подання на розгляд керівництву позашкільного навчального закладу та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навчальному закладі;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вибір форм підвищення педагогічної кваліфікації;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участь у роботі методичних об'єднань, нарад, зборів, інших органів самоврядування позашкільного навчального закладу, в заходах, пов'язаних з організацією навчально-виховної роботи;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проведення в установленому порядку дослідно-експериментальної, пошукової роботи;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вибір педагогічно обґрунтованих форм, методів, засобів роботи з вихованцями, учнями і слухачами;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захист професійної честі, гідності відповідно до законодавства;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об'єднання у професійні спілки, участь в інших об'єднаннях громадян, діяльність яких не заборонена законодавством.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31. Педагогічні працівники позашкільного навчального закладу зобов'язані: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навчальні плани та програми;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надавати знання, формувати вміння і навички з різних напрямів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сприяти розвиткові інтелектуальних і творчих здібностей, фізичних якостей вихованців, учнів і слухачів відповідно до їх задатків та запитів, а також збереженню здоров'я;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визначати мету та конкретні завдання позашкільної освіти вихованців, учнів і слухачів, вибирати адекватні засоби їх реалізації;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здійснювати педагогічний контроль за дотриманням вихованцями, учнями і слухачами морально-етичних норм поведінки, правил внутрішнього трудового розпорядку позашкільного навчального закладу, вимог інших документів, що регламентують організацію навчально-виховного процесу;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педагогічної етики, поважати гідність вихованця, учня і слухача, захищати його від будь-яких форм фізичного, психічного насильства;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своєю діяльністю повагу до принципів загальнолюдської моралі;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берегти здоров'я вихованців, учнів і слухачів, захищати їх інтереси, пропагувати здоровий спосіб життя;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повагу до батьків, жінки, старших за віком, до народних традицій та звичаїв, духовних і культурних надбань народу України;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постійно підвищувати професійний рівень, педагогічну майстерність, загальну і політичну культуру;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вести документацію, пов'язану з виконанням посадових обов'язків (журнали, плани роботи тощо);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дотримуватися вимог статуту позашкільного навчального закладу, виконувати правила внутрішнього розпорядку та посадові обов'язки;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брати участь у роботі педагогічної ради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накази і розпорядження керівника позашкільного навчального закладу, органів  місцевого самоврядування, до сфери управління яких належить заклад.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32. Керівники гуртків позашкільного навчального закладу працюють відповідно до розкладу занять, затвердженого його керівником.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33. Обсяг педагогічного навантаження у позашкільному навчальному закладі визначається керівником закладу згідно із законодавством і затверджується для державних і комунальних позашкільних навчальних закладів відповідним  органом місцевого самоврядування, до сфери управління якого належить цей заклад.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Перерозподіл або зміна педагогічного навантаження протягом навчального року здійснюється керівником позашкільного навчального закладу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34. Не допускається відволікання педагогічних працівників від виконання професійних обов'язків, крім випадків, передбачених законодавством.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35. Педагогічні працівники позашкільного навчального закладу підлягають атестації, як правило, один раз на п'ять років відповідно до порядку, встановленого  Міністерством  освіти і науки України.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36. Батьки вихованців, учнів і слухачів та особи, які їх замінюють, мають право: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звертатися до органів управління освітою, керівника позашкільного навчального закладу та органів громадського самоврядування цього закладу з питань навчання та виховання дітей;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приймати рішення про участь дитини в інноваційній діяльності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брати участь у заходах, спрямованих на поліпшення організації навчально-виховного процесу та зміцнення матеріально-технічної бази позашкільного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захищати законні інтереси вихованців, учнів і слухачів в органах громадського самоврядування позашкільного навчального закладу та у відповідних державних, судових органах.</w:t>
      </w: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ІV. Управління позашкільним навчальним закладом</w:t>
      </w:r>
    </w:p>
    <w:p w:rsidR="00B2612B" w:rsidRPr="0056657F" w:rsidRDefault="00B2612B" w:rsidP="00B2612B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37. Керівництво позашкільним навчальним закладом здійснює його директор, яким може бути тільки громадянин України, що має вищу педагогічну освіту і стаж педагогічної роботи не менш як три роки. </w:t>
      </w:r>
      <w:r w:rsidRPr="0056657F">
        <w:rPr>
          <w:color w:val="000000"/>
          <w:spacing w:val="-4"/>
          <w:sz w:val="28"/>
          <w:szCs w:val="28"/>
          <w:lang w:val="uk-UA"/>
        </w:rPr>
        <w:t xml:space="preserve">Керівник закладу призначається на посаду та звільняється з посади </w:t>
      </w:r>
      <w:r w:rsidRPr="0056657F">
        <w:rPr>
          <w:color w:val="000000"/>
          <w:sz w:val="28"/>
          <w:szCs w:val="28"/>
          <w:lang w:val="uk-UA"/>
        </w:rPr>
        <w:t>рішенням засновника (засновників) закладу або уповноваженого ним (ними) органу.</w:t>
      </w:r>
    </w:p>
    <w:p w:rsidR="00B2612B" w:rsidRPr="0056657F" w:rsidRDefault="00B2612B" w:rsidP="00B2612B">
      <w:pPr>
        <w:pStyle w:val="a3"/>
        <w:ind w:firstLine="709"/>
        <w:jc w:val="both"/>
        <w:rPr>
          <w:color w:val="0000FF"/>
          <w:sz w:val="28"/>
          <w:szCs w:val="28"/>
          <w:lang w:val="uk-UA"/>
        </w:rPr>
      </w:pPr>
      <w:r w:rsidRPr="0056657F">
        <w:rPr>
          <w:color w:val="000000"/>
          <w:sz w:val="28"/>
          <w:szCs w:val="28"/>
          <w:lang w:val="uk-UA"/>
        </w:rPr>
        <w:t xml:space="preserve">Керівник закладу призначається на вакантну посаду за результатами конкурсного відбору, на підставі рішення конкурсної комісії.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color w:val="000000"/>
          <w:sz w:val="28"/>
          <w:szCs w:val="28"/>
          <w:lang w:val="uk-UA"/>
        </w:rPr>
        <w:t>Положення про конкурс на посаду керівника закладу освіти розробляє та затверджує засновник на підставі типового положення, затвердженого центральним органом виконавчої влади у сфері освіти і науки.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38.Директор, заступники директора, педагогічні та інші працівники позашкільного навчального закладу призначаються на посади і звільняються з посад відповідно до законодавства.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39. Директор позашкільного навчального закладу: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здійснює керівництво колективом, забезпечує раціональний добір і розстановку кадрів, створює належні умови для підвищення фахового рівня працівників;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організовує навчально-виховний процес;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створює належні умови для здобуття вихованцями, учнями і слухачами позашкільної освіти;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забезпечує дотримання вимог щодо охорони дитинства, санітарно-гігієнічних та протипожежних норм, техніки безпеки;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розпоряджається в установленому порядку майном і коштами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організовує виконання кошторису доходів і видатків навчального закладу, укладає угоди з юридичними та фізичними особами, в установленому </w:t>
      </w:r>
      <w:r w:rsidRPr="0056657F">
        <w:rPr>
          <w:sz w:val="28"/>
          <w:szCs w:val="28"/>
          <w:lang w:val="uk-UA"/>
        </w:rPr>
        <w:lastRenderedPageBreak/>
        <w:t>порядку відкриває рахунки в установах банків або органах Державного казначейства;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установлює надбавки, доплати, премії та надає матеріальну допомогу працівникам навчального закладу відповідно до законодавства;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представляє навчальний заклад в усіх підприємствах, установах та організаціях і відповідає перед засновником (власником) за результати діяльності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у навчально-виховному процесі;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забезпечує право вихованців, учнів і слухачів на захист від будь-яких форм фізичного або психічного насильства;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видає у межах своєї компетенції накази та розпорядження і контролює їх виконання;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застосовує заходи заохочення та дисциплінарні стягнення до працівників навчального закладу;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затверджує посадові обов'язки працівників зазначеного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40. Директор позашкільного навчального закладу є головою педагогічної ради - постійно діючого колегіального органу управління позашкільним навчальним закладом.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41. Педагогічна рада позашкільного навчального закладу: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розглядає плани, підсумки і актуальні питання навчальної,  виховної, організаційно-масової та інформаційно-методичної роботи закладу, його структурних підрозділів, гуртків, груп та інших творчих об'єднань, а також питання дотримання санітарно-гігієнічних вимог, забезпечення техніки безпеки, охорони праці;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розробляє пропозиції щодо поліпшення діяльності навчального закладу, утворення нових гуртків, груп та інших творчих об'єднань;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визначає заходи щодо підвищення кваліфікації педагогічних кадрів, впровадження у навчально-виховний процес досягнень науки і передового педагогічного досвіду;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створює у разі потреби експертні та консультаційні комісії за напрямами роботи;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порушує клопотання про заохочення педагогічних працівників тощо.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42. Робота педагогічної ради проводиться відповідно до потреб позашкільного навчального закладу. Кількість засідань педагогічної ради визначається їх доцільністю, але не може бути менше ніж два на рік.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43. Органом громадського самоврядування позашкільного навчального закладу є загальні збори (конференція) колективу цього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У період між загальними зборами (конференціями) діє рада позашкільного навчального закладу, діяльність якої регулюється статутом цього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44.У позашкільному навчальному закладі за рішенням загальних зборів (конференції) або ради позашкільного навчального закладу можуть створюватись і діяти піклувальна рада, учнівський та батьківський комітети, а також комісії, асоціації тощо.</w:t>
      </w: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V.</w:t>
      </w:r>
      <w:r w:rsidR="009D104A">
        <w:rPr>
          <w:rStyle w:val="a4"/>
          <w:sz w:val="28"/>
          <w:szCs w:val="28"/>
          <w:lang w:val="uk-UA"/>
        </w:rPr>
        <w:t xml:space="preserve"> </w:t>
      </w:r>
      <w:r w:rsidRPr="0056657F">
        <w:rPr>
          <w:rStyle w:val="a4"/>
          <w:sz w:val="28"/>
          <w:szCs w:val="28"/>
          <w:lang w:val="uk-UA"/>
        </w:rPr>
        <w:t>Фінансово-господарська діяльність та матеріально-технічна база позашкільного навчального закладу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45. Фінансово-господарська діяльність позашкільного навчального закладу провадиться відповідно до законодавства та статуту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46. Фінансування  позашкільного навчального закладу здійснюється за рахунок коштів місцевого бюджету.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Фінансування державних і комунальних позашкільних навчальних закладів може здійснюватися також за рахунок додаткових джерел фінансування, не заборонених законодавством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47. Додатковими джерелами формування коштів позашкільного навчального закладу є: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кошти, отримані за надання платних послуг відповідно до переліку, затвердженого Кабінетом Міністрів України, та у порядку, встановленому Міністерством  освіти і науки України, за погодженням з Мінфіном та Мінекономіки;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 гуманітарної допомоги;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добровільні грошові внески, матеріальні цінності підприємств, установ, організацій та окремих громадян;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кредити банків;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lastRenderedPageBreak/>
        <w:t>інші надходження.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Кошти, отримані позашкільним навчальним закладом з додаткових джерел фінансування, використовуються для провадження діяльності, передбаченої його статутом.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48. Позашкільний навчальний заклад у процесі провадження фінансово-господарської діяльності має право: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самостійно розпоряджатися коштами господарської та іншої діяльності відповідно до його статуту;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користуватися безоплатно земельними ділянками, на яких він розташований;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 xml:space="preserve">розвивати власну матеріальну базу. 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володіти, користуватися і розпоряджатися майном відповідно до законодавства та статуту;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виконувати інші дії, що не суперечать законодавству та статуту позашкільного навчального закладу.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Матеріально-технічна база позашкільного навчального закладу включає приміщення, споруди, обладнання, засоби зв'язку, транспортні засоби, земельні ділянки, рухоме і нерухоме майно, що перебуває в його користуванні.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49. Майно позашкільного навчального закладу може вилучатися засновником (власником) лише за умови подальшого використання цього майна та коштів, отриманих від його реалізації, на розвиток позашкільної освіти в порядку, встановленому Кабінетом Міністрів України.</w:t>
      </w:r>
    </w:p>
    <w:p w:rsidR="00B2612B" w:rsidRPr="0056657F" w:rsidRDefault="00B2612B" w:rsidP="00B2612B">
      <w:pPr>
        <w:shd w:val="clear" w:color="auto" w:fill="FFFFFF"/>
        <w:spacing w:before="5"/>
        <w:ind w:firstLine="709"/>
        <w:jc w:val="both"/>
        <w:rPr>
          <w:sz w:val="28"/>
          <w:szCs w:val="28"/>
          <w:lang w:val="uk-UA"/>
        </w:rPr>
      </w:pPr>
      <w:r w:rsidRPr="0056657F">
        <w:rPr>
          <w:color w:val="000000"/>
          <w:spacing w:val="-6"/>
          <w:sz w:val="28"/>
          <w:szCs w:val="28"/>
          <w:lang w:val="uk-UA"/>
        </w:rPr>
        <w:t>50. Порядок діловодства і бухгалтерського обліку в позашкільному н</w:t>
      </w:r>
      <w:r w:rsidRPr="0056657F">
        <w:rPr>
          <w:sz w:val="28"/>
          <w:szCs w:val="28"/>
          <w:lang w:val="uk-UA"/>
        </w:rPr>
        <w:t>авчальному закладі</w:t>
      </w:r>
      <w:r w:rsidRPr="0056657F">
        <w:rPr>
          <w:color w:val="000000"/>
          <w:spacing w:val="-6"/>
          <w:sz w:val="28"/>
          <w:szCs w:val="28"/>
          <w:lang w:val="uk-UA"/>
        </w:rPr>
        <w:t xml:space="preserve"> визначається законодавством та но</w:t>
      </w:r>
      <w:r w:rsidRPr="0056657F">
        <w:rPr>
          <w:color w:val="000000"/>
          <w:spacing w:val="-5"/>
          <w:sz w:val="28"/>
          <w:szCs w:val="28"/>
          <w:lang w:val="uk-UA"/>
        </w:rPr>
        <w:t>рмативно-правовими актами Міністерства освіти і науки України та інших органів місцевого самоврядування, яким підпорядкований позашкільний заклад. За рішенням засновника бухгалтер</w:t>
      </w:r>
      <w:r w:rsidRPr="0056657F">
        <w:rPr>
          <w:color w:val="000000"/>
          <w:spacing w:val="-5"/>
          <w:sz w:val="28"/>
          <w:szCs w:val="28"/>
          <w:lang w:val="uk-UA"/>
        </w:rPr>
        <w:softHyphen/>
      </w:r>
      <w:r w:rsidRPr="0056657F">
        <w:rPr>
          <w:color w:val="000000"/>
          <w:spacing w:val="-3"/>
          <w:sz w:val="28"/>
          <w:szCs w:val="28"/>
          <w:lang w:val="uk-UA"/>
        </w:rPr>
        <w:t>ський облік здійснюється через централізовану бухгалтерію відділу освіти, молоді та спорту Новгород-Сіверської міської ради Чернігівської області.</w:t>
      </w:r>
    </w:p>
    <w:p w:rsidR="00B2612B" w:rsidRPr="0056657F" w:rsidRDefault="00B2612B" w:rsidP="00B2612B">
      <w:pPr>
        <w:shd w:val="clear" w:color="auto" w:fill="FFFFFF"/>
        <w:spacing w:before="2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51. Штатний розпис для позашкільного навчального закладу встановлює відділ освіти, молоді та спорту Новгород-Сіверської міської ради Чернігівської області  на підставі Типових штатних нормативів  позашкільних навчальних закладів, затверджених органами управління освітою.</w:t>
      </w:r>
    </w:p>
    <w:p w:rsidR="00B2612B" w:rsidRDefault="00B2612B" w:rsidP="00B2612B">
      <w:pPr>
        <w:pStyle w:val="a3"/>
        <w:ind w:firstLine="709"/>
        <w:jc w:val="both"/>
        <w:rPr>
          <w:rStyle w:val="a4"/>
          <w:sz w:val="28"/>
          <w:szCs w:val="28"/>
          <w:lang w:val="uk-UA"/>
        </w:rPr>
      </w:pP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lastRenderedPageBreak/>
        <w:t>VІ.</w:t>
      </w:r>
      <w:r w:rsidR="00144EC0">
        <w:rPr>
          <w:rStyle w:val="a4"/>
          <w:sz w:val="28"/>
          <w:szCs w:val="28"/>
          <w:lang w:val="uk-UA"/>
        </w:rPr>
        <w:t xml:space="preserve"> </w:t>
      </w:r>
      <w:r w:rsidRPr="0056657F">
        <w:rPr>
          <w:rStyle w:val="a4"/>
          <w:sz w:val="28"/>
          <w:szCs w:val="28"/>
          <w:lang w:val="uk-UA"/>
        </w:rPr>
        <w:t>Діяльність позашкільного навчального закладу у рамках міжнародного співробітництва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52. Позашкільний навчальний заклад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проектів, брати участь у міжнародних заходах.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Позашкільний навчальний заклад має право укладати угоди про співробітництво, встановлювати прямі зв'язки з органами управління освітою, навчальними закладами, науковими установами, підприємствами, організаціями, громадськими об'єднаннями інших країн у встановленому законодавством порядку.</w:t>
      </w:r>
    </w:p>
    <w:p w:rsidR="00B2612B" w:rsidRPr="0056657F" w:rsidRDefault="00B2612B" w:rsidP="00B2612B">
      <w:pPr>
        <w:pStyle w:val="a3"/>
        <w:ind w:firstLine="709"/>
        <w:jc w:val="center"/>
        <w:rPr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VІІ. Державний контроль за діяльністю позашкільного навчального закладу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53. Державний контроль за діяльністю позашкільного навчального закладу здійснюють Міністерство  освіти і науки України, управління освіти і науки Чернігівської облдержадміністрації, відділ освіти, молоді та спорту Новгород-Сіверської міської ради.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  <w:r w:rsidRPr="0056657F">
        <w:rPr>
          <w:sz w:val="28"/>
          <w:szCs w:val="28"/>
          <w:lang w:val="uk-UA"/>
        </w:rPr>
        <w:t>54. Основною формою державного контролю за діяльністю позашкільних навчальних закладів є державна атестація позашкільного навчального закладу, яка проводиться не рідше ніж один раз на 10 років у порядку, встановленому Міністерством  освіти і науки України.</w:t>
      </w:r>
    </w:p>
    <w:p w:rsidR="00B2612B" w:rsidRPr="0056657F" w:rsidRDefault="00B2612B" w:rsidP="00B2612B">
      <w:pPr>
        <w:pStyle w:val="a3"/>
        <w:ind w:firstLine="709"/>
        <w:jc w:val="center"/>
        <w:rPr>
          <w:rStyle w:val="a4"/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VІІІ. Зміни в статуті</w:t>
      </w:r>
    </w:p>
    <w:p w:rsidR="00B2612B" w:rsidRPr="0056657F" w:rsidRDefault="00B2612B" w:rsidP="00B2612B">
      <w:pPr>
        <w:pStyle w:val="a3"/>
        <w:ind w:firstLine="709"/>
        <w:jc w:val="both"/>
        <w:rPr>
          <w:rStyle w:val="a4"/>
          <w:b w:val="0"/>
          <w:sz w:val="28"/>
          <w:szCs w:val="28"/>
          <w:lang w:val="uk-UA"/>
        </w:rPr>
      </w:pPr>
      <w:r w:rsidRPr="0056657F">
        <w:rPr>
          <w:rStyle w:val="a4"/>
          <w:b w:val="0"/>
          <w:sz w:val="28"/>
          <w:szCs w:val="28"/>
          <w:lang w:val="uk-UA"/>
        </w:rPr>
        <w:t>55. Зміни в статуті відбуваються відповідно до рішення сесії Новгород-Сіверської міської ради та підлягають обов’язковій державній реєстрації відповідно до чинного законодавства України.</w:t>
      </w:r>
    </w:p>
    <w:p w:rsidR="00B2612B" w:rsidRPr="0056657F" w:rsidRDefault="00B2612B" w:rsidP="00B2612B">
      <w:pPr>
        <w:pStyle w:val="a3"/>
        <w:ind w:firstLine="709"/>
        <w:jc w:val="center"/>
        <w:rPr>
          <w:rStyle w:val="a4"/>
          <w:sz w:val="28"/>
          <w:szCs w:val="28"/>
          <w:lang w:val="uk-UA"/>
        </w:rPr>
      </w:pPr>
    </w:p>
    <w:p w:rsidR="00B2612B" w:rsidRPr="0056657F" w:rsidRDefault="00B2612B" w:rsidP="00B2612B">
      <w:pPr>
        <w:pStyle w:val="a3"/>
        <w:ind w:firstLine="709"/>
        <w:jc w:val="center"/>
        <w:rPr>
          <w:rStyle w:val="a4"/>
          <w:sz w:val="28"/>
          <w:szCs w:val="28"/>
          <w:lang w:val="uk-UA"/>
        </w:rPr>
      </w:pPr>
      <w:r w:rsidRPr="0056657F">
        <w:rPr>
          <w:rStyle w:val="a4"/>
          <w:sz w:val="28"/>
          <w:szCs w:val="28"/>
          <w:lang w:val="uk-UA"/>
        </w:rPr>
        <w:t>ІX. Припинення діяльності</w:t>
      </w:r>
    </w:p>
    <w:p w:rsidR="00B2612B" w:rsidRPr="0056657F" w:rsidRDefault="00B2612B" w:rsidP="00B2612B">
      <w:pPr>
        <w:pStyle w:val="a3"/>
        <w:ind w:firstLine="709"/>
        <w:rPr>
          <w:rStyle w:val="a4"/>
          <w:b w:val="0"/>
          <w:sz w:val="28"/>
          <w:szCs w:val="28"/>
          <w:lang w:val="uk-UA"/>
        </w:rPr>
      </w:pPr>
      <w:r w:rsidRPr="0056657F">
        <w:rPr>
          <w:rStyle w:val="a4"/>
          <w:b w:val="0"/>
          <w:sz w:val="28"/>
          <w:szCs w:val="28"/>
          <w:lang w:val="uk-UA"/>
        </w:rPr>
        <w:t>56. Новгород-Сіверська СЮТ припиняє свою діяльність відповідно до рішення сесії Новгород</w:t>
      </w:r>
      <w:r w:rsidR="00186DA3">
        <w:rPr>
          <w:rStyle w:val="a4"/>
          <w:b w:val="0"/>
          <w:sz w:val="28"/>
          <w:szCs w:val="28"/>
          <w:lang w:val="uk-UA"/>
        </w:rPr>
        <w:t xml:space="preserve"> </w:t>
      </w:r>
      <w:r w:rsidR="00D30FFC">
        <w:rPr>
          <w:rStyle w:val="a4"/>
          <w:b w:val="0"/>
          <w:sz w:val="28"/>
          <w:szCs w:val="28"/>
          <w:lang w:val="uk-UA"/>
        </w:rPr>
        <w:t>–</w:t>
      </w:r>
      <w:r w:rsidRPr="0056657F">
        <w:rPr>
          <w:rStyle w:val="a4"/>
          <w:b w:val="0"/>
          <w:sz w:val="28"/>
          <w:szCs w:val="28"/>
          <w:lang w:val="uk-UA"/>
        </w:rPr>
        <w:t xml:space="preserve"> Сіверської</w:t>
      </w:r>
      <w:r w:rsidR="00D30FFC">
        <w:rPr>
          <w:rStyle w:val="a4"/>
          <w:b w:val="0"/>
          <w:sz w:val="28"/>
          <w:szCs w:val="28"/>
          <w:lang w:val="uk-UA"/>
        </w:rPr>
        <w:t xml:space="preserve"> </w:t>
      </w:r>
      <w:r w:rsidRPr="0056657F">
        <w:rPr>
          <w:rStyle w:val="a4"/>
          <w:b w:val="0"/>
          <w:sz w:val="28"/>
          <w:szCs w:val="28"/>
          <w:lang w:val="uk-UA"/>
        </w:rPr>
        <w:t xml:space="preserve"> міської ради Чернігівської області в порядку ліквідації або реорганізації.</w:t>
      </w:r>
    </w:p>
    <w:p w:rsidR="00B2612B" w:rsidRPr="0056657F" w:rsidRDefault="00B2612B" w:rsidP="00B2612B">
      <w:pPr>
        <w:pStyle w:val="a3"/>
        <w:ind w:firstLine="709"/>
        <w:rPr>
          <w:rStyle w:val="a4"/>
          <w:b w:val="0"/>
          <w:sz w:val="28"/>
          <w:szCs w:val="28"/>
          <w:lang w:val="uk-UA"/>
        </w:rPr>
      </w:pPr>
      <w:r w:rsidRPr="0056657F">
        <w:rPr>
          <w:rStyle w:val="a4"/>
          <w:b w:val="0"/>
          <w:sz w:val="28"/>
          <w:szCs w:val="28"/>
          <w:lang w:val="uk-UA"/>
        </w:rPr>
        <w:t>57. Засновник призначає ліквідаційну комісію</w:t>
      </w:r>
      <w:r w:rsidR="00186DA3">
        <w:rPr>
          <w:rStyle w:val="a4"/>
          <w:b w:val="0"/>
          <w:sz w:val="28"/>
          <w:szCs w:val="28"/>
          <w:lang w:val="uk-UA"/>
        </w:rPr>
        <w:t xml:space="preserve"> ( ко</w:t>
      </w:r>
      <w:r w:rsidRPr="0056657F">
        <w:rPr>
          <w:rStyle w:val="a4"/>
          <w:b w:val="0"/>
          <w:sz w:val="28"/>
          <w:szCs w:val="28"/>
          <w:lang w:val="uk-UA"/>
        </w:rPr>
        <w:t>місію з припинення) та затверджує процедуру ліквідації (використання залишків майна) або припинення.</w:t>
      </w:r>
    </w:p>
    <w:p w:rsidR="00B2612B" w:rsidRPr="0056657F" w:rsidRDefault="00B2612B" w:rsidP="00B2612B">
      <w:pPr>
        <w:pStyle w:val="a3"/>
        <w:ind w:firstLine="709"/>
        <w:jc w:val="both"/>
        <w:rPr>
          <w:sz w:val="28"/>
          <w:szCs w:val="28"/>
          <w:lang w:val="uk-UA"/>
        </w:rPr>
      </w:pPr>
    </w:p>
    <w:sectPr w:rsidR="00B2612B" w:rsidRPr="0056657F" w:rsidSect="005665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640C8"/>
    <w:rsid w:val="00001345"/>
    <w:rsid w:val="00013565"/>
    <w:rsid w:val="00016CFD"/>
    <w:rsid w:val="0002703D"/>
    <w:rsid w:val="000460FB"/>
    <w:rsid w:val="000713C9"/>
    <w:rsid w:val="000716A4"/>
    <w:rsid w:val="00081B14"/>
    <w:rsid w:val="000F7288"/>
    <w:rsid w:val="00116CC5"/>
    <w:rsid w:val="00132548"/>
    <w:rsid w:val="00132E6A"/>
    <w:rsid w:val="00144853"/>
    <w:rsid w:val="00144EC0"/>
    <w:rsid w:val="001756C7"/>
    <w:rsid w:val="001828E9"/>
    <w:rsid w:val="00183548"/>
    <w:rsid w:val="00186DA3"/>
    <w:rsid w:val="001961E2"/>
    <w:rsid w:val="00196B86"/>
    <w:rsid w:val="001B7A52"/>
    <w:rsid w:val="001D67B9"/>
    <w:rsid w:val="001F346F"/>
    <w:rsid w:val="002106BD"/>
    <w:rsid w:val="00213D34"/>
    <w:rsid w:val="002265BB"/>
    <w:rsid w:val="00274E6D"/>
    <w:rsid w:val="002804E1"/>
    <w:rsid w:val="00285C8A"/>
    <w:rsid w:val="00287BDE"/>
    <w:rsid w:val="002A7BFC"/>
    <w:rsid w:val="002C3E01"/>
    <w:rsid w:val="002E45C1"/>
    <w:rsid w:val="003005C2"/>
    <w:rsid w:val="00311185"/>
    <w:rsid w:val="003707EF"/>
    <w:rsid w:val="00377ACD"/>
    <w:rsid w:val="003824F7"/>
    <w:rsid w:val="003925EF"/>
    <w:rsid w:val="003C3B75"/>
    <w:rsid w:val="003D0F4A"/>
    <w:rsid w:val="003E60C2"/>
    <w:rsid w:val="0042737D"/>
    <w:rsid w:val="0043656E"/>
    <w:rsid w:val="004640C8"/>
    <w:rsid w:val="00465E0C"/>
    <w:rsid w:val="00471B0B"/>
    <w:rsid w:val="00477E57"/>
    <w:rsid w:val="004811CE"/>
    <w:rsid w:val="00481540"/>
    <w:rsid w:val="004C51FC"/>
    <w:rsid w:val="004D14A4"/>
    <w:rsid w:val="00501B4F"/>
    <w:rsid w:val="00506CA6"/>
    <w:rsid w:val="0052079D"/>
    <w:rsid w:val="005314F4"/>
    <w:rsid w:val="00565D96"/>
    <w:rsid w:val="00567B4D"/>
    <w:rsid w:val="00575C47"/>
    <w:rsid w:val="0059706D"/>
    <w:rsid w:val="005E0E83"/>
    <w:rsid w:val="005F474D"/>
    <w:rsid w:val="00621859"/>
    <w:rsid w:val="006468CE"/>
    <w:rsid w:val="0067057D"/>
    <w:rsid w:val="00677253"/>
    <w:rsid w:val="006A0A9A"/>
    <w:rsid w:val="006A7FE8"/>
    <w:rsid w:val="006B360E"/>
    <w:rsid w:val="006D13FC"/>
    <w:rsid w:val="006D3420"/>
    <w:rsid w:val="006E3E6D"/>
    <w:rsid w:val="006E75CF"/>
    <w:rsid w:val="006F5944"/>
    <w:rsid w:val="007260BC"/>
    <w:rsid w:val="00740F23"/>
    <w:rsid w:val="0074239A"/>
    <w:rsid w:val="00760F0E"/>
    <w:rsid w:val="007B4F89"/>
    <w:rsid w:val="007E0712"/>
    <w:rsid w:val="007E2F3A"/>
    <w:rsid w:val="007F603E"/>
    <w:rsid w:val="008405E6"/>
    <w:rsid w:val="008578D9"/>
    <w:rsid w:val="008661BC"/>
    <w:rsid w:val="008842EE"/>
    <w:rsid w:val="00892CD0"/>
    <w:rsid w:val="00895150"/>
    <w:rsid w:val="0089578A"/>
    <w:rsid w:val="008C3D11"/>
    <w:rsid w:val="008E1232"/>
    <w:rsid w:val="008E1A5F"/>
    <w:rsid w:val="008F23DA"/>
    <w:rsid w:val="008F2956"/>
    <w:rsid w:val="00925F91"/>
    <w:rsid w:val="00951BE8"/>
    <w:rsid w:val="00962794"/>
    <w:rsid w:val="00971928"/>
    <w:rsid w:val="00977DF6"/>
    <w:rsid w:val="0099031D"/>
    <w:rsid w:val="009B635B"/>
    <w:rsid w:val="009D104A"/>
    <w:rsid w:val="009F4D62"/>
    <w:rsid w:val="00A15269"/>
    <w:rsid w:val="00A32208"/>
    <w:rsid w:val="00A354B0"/>
    <w:rsid w:val="00A5669E"/>
    <w:rsid w:val="00A6327B"/>
    <w:rsid w:val="00A64E44"/>
    <w:rsid w:val="00A82A6F"/>
    <w:rsid w:val="00A83021"/>
    <w:rsid w:val="00A91A6D"/>
    <w:rsid w:val="00AD3620"/>
    <w:rsid w:val="00AF632A"/>
    <w:rsid w:val="00B01747"/>
    <w:rsid w:val="00B06E3D"/>
    <w:rsid w:val="00B2612B"/>
    <w:rsid w:val="00B3594B"/>
    <w:rsid w:val="00B4569D"/>
    <w:rsid w:val="00B71BC2"/>
    <w:rsid w:val="00B958D3"/>
    <w:rsid w:val="00B97470"/>
    <w:rsid w:val="00BB1290"/>
    <w:rsid w:val="00BC0065"/>
    <w:rsid w:val="00BE4E7A"/>
    <w:rsid w:val="00BE549F"/>
    <w:rsid w:val="00BE76BC"/>
    <w:rsid w:val="00BF17A9"/>
    <w:rsid w:val="00C112D5"/>
    <w:rsid w:val="00C4783A"/>
    <w:rsid w:val="00C546D1"/>
    <w:rsid w:val="00C553C9"/>
    <w:rsid w:val="00C646AF"/>
    <w:rsid w:val="00C705B5"/>
    <w:rsid w:val="00C9127E"/>
    <w:rsid w:val="00CA5829"/>
    <w:rsid w:val="00CB5613"/>
    <w:rsid w:val="00CB7F2E"/>
    <w:rsid w:val="00CC1E69"/>
    <w:rsid w:val="00CD44E2"/>
    <w:rsid w:val="00CE0DCB"/>
    <w:rsid w:val="00D2665A"/>
    <w:rsid w:val="00D30FFC"/>
    <w:rsid w:val="00D42049"/>
    <w:rsid w:val="00D65CCA"/>
    <w:rsid w:val="00D65EB4"/>
    <w:rsid w:val="00D73E0C"/>
    <w:rsid w:val="00DB109A"/>
    <w:rsid w:val="00DC3B3D"/>
    <w:rsid w:val="00DE0BF2"/>
    <w:rsid w:val="00DE6D8C"/>
    <w:rsid w:val="00DF3D83"/>
    <w:rsid w:val="00E05D9C"/>
    <w:rsid w:val="00E07C3B"/>
    <w:rsid w:val="00E4383F"/>
    <w:rsid w:val="00E97942"/>
    <w:rsid w:val="00EB1D50"/>
    <w:rsid w:val="00ED22EE"/>
    <w:rsid w:val="00ED55E6"/>
    <w:rsid w:val="00ED7940"/>
    <w:rsid w:val="00F26B33"/>
    <w:rsid w:val="00F45C2E"/>
    <w:rsid w:val="00F51DB7"/>
    <w:rsid w:val="00F76200"/>
    <w:rsid w:val="00F77103"/>
    <w:rsid w:val="00F83872"/>
    <w:rsid w:val="00F85343"/>
    <w:rsid w:val="00F92673"/>
    <w:rsid w:val="00F9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1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12B"/>
    <w:pPr>
      <w:spacing w:before="100" w:beforeAutospacing="1" w:after="100" w:afterAutospacing="1"/>
    </w:pPr>
  </w:style>
  <w:style w:type="character" w:styleId="a4">
    <w:name w:val="Strong"/>
    <w:qFormat/>
    <w:rsid w:val="00B2612B"/>
    <w:rPr>
      <w:b/>
      <w:bCs/>
    </w:rPr>
  </w:style>
  <w:style w:type="character" w:styleId="a5">
    <w:name w:val="Hyperlink"/>
    <w:rsid w:val="00B261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1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12B"/>
    <w:pPr>
      <w:spacing w:before="100" w:beforeAutospacing="1" w:after="100" w:afterAutospacing="1"/>
    </w:pPr>
  </w:style>
  <w:style w:type="character" w:styleId="a4">
    <w:name w:val="Strong"/>
    <w:qFormat/>
    <w:rsid w:val="00B2612B"/>
    <w:rPr>
      <w:b/>
      <w:bCs/>
    </w:rPr>
  </w:style>
  <w:style w:type="character" w:styleId="a5">
    <w:name w:val="Hyperlink"/>
    <w:rsid w:val="00B26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.ua/legislation/law/2227" TargetMode="External"/><Relationship Id="rId4" Type="http://schemas.openxmlformats.org/officeDocument/2006/relationships/hyperlink" Target="http://osvita.ua/legislation/law/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15640</Words>
  <Characters>8916</Characters>
  <Application>Microsoft Office Word</Application>
  <DocSecurity>0</DocSecurity>
  <Lines>74</Lines>
  <Paragraphs>49</Paragraphs>
  <ScaleCrop>false</ScaleCrop>
  <Company>SPecialiST RePack</Company>
  <LinksUpToDate>false</LinksUpToDate>
  <CharactersWithSpaces>24507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Секретар</cp:lastModifiedBy>
  <cp:revision>10</cp:revision>
  <dcterms:created xsi:type="dcterms:W3CDTF">2017-11-22T06:29:00Z</dcterms:created>
  <dcterms:modified xsi:type="dcterms:W3CDTF">2017-11-22T09:32:00Z</dcterms:modified>
</cp:coreProperties>
</file>